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Fonts w:cs="" w:asciiTheme="majorBidi" w:cstheme="majorBidi" w:hAnsiTheme="majorBidi"/>
          <w:sz w:val="28"/>
          <w:szCs w:val="28"/>
        </w:rPr>
        <w:t>Муниципальное бюджетное общеобразовательное учреждение "Мансуровская средняя общеобразовательная школа"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f2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5"/>
        <w:gridCol w:w="5796"/>
      </w:tblGrid>
      <w:tr>
        <w:trPr/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на педагогическом совете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 № 6 от “28.05.2024 год”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 xml:space="preserve">Директор школы 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 xml:space="preserve">____________ 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Алдиярова Д. 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Приказ № 9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 xml:space="preserve"> 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“15.08.2024 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год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lang w:val="en-US"/>
        </w:rPr>
      </w:pPr>
      <w:r>
        <w:rPr>
          <w:rFonts w:cs="" w:asciiTheme="majorBidi" w:cstheme="majorBidi" w:hAnsiTheme="majorBidi"/>
          <w:lang w:val="en-US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начального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2024 – 2025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Первомайский муниципальный район, Оренбургская область 2024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"Мансуровская средняя общеобразовательная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"Мансуровская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год в Муниципальное бюджетное общеобразовательное учреждение "Мансуровская средняя общеобразовательная школа"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начинается </w:t>
      </w:r>
      <w:r>
        <w:rPr>
          <w:rFonts w:cs="" w:asciiTheme="majorBidi" w:cstheme="majorBidi" w:hAnsiTheme="majorBidi"/>
          <w:sz w:val="28"/>
          <w:szCs w:val="28"/>
        </w:rPr>
        <w:t xml:space="preserve">02.09.2024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 заканчивается </w:t>
      </w:r>
      <w:r>
        <w:rPr>
          <w:rFonts w:cs="" w:asciiTheme="majorBidi" w:cstheme="majorBidi" w:hAnsiTheme="majorBidi"/>
          <w:sz w:val="28"/>
          <w:szCs w:val="28"/>
        </w:rPr>
        <w:t xml:space="preserve">26.05.2025.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26 часов 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для обучающихся 2-4 классов - не более 5 уроков.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cs="" w:asciiTheme="majorBidi" w:cstheme="majorBidi" w:hAnsiTheme="majorBidi"/>
          <w:sz w:val="28"/>
          <w:szCs w:val="28"/>
        </w:rPr>
        <w:t>45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минут, за исключением 1 класса.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>
      <w:pPr>
        <w:pStyle w:val="Normal"/>
        <w:suppressAutoHyphens w:val="false"/>
        <w:ind w:firstLine="567"/>
        <w:jc w:val="both"/>
        <w:rPr>
          <w:rStyle w:val="Markedcontent"/>
          <w:rFonts w:ascii="Times New Roman" w:hAnsi="Times New Roman" w:cs="" w:cstheme="majorBidi"/>
          <w:sz w:val="28"/>
          <w:szCs w:val="28"/>
        </w:rPr>
      </w:pPr>
      <w:r>
        <w:rPr>
          <w:rStyle w:val="Markedcontent"/>
          <w:rFonts w:cs="" w:ascii="Times New Roman" w:hAnsi="Times New Roman" w:cstheme="majorBidi"/>
          <w:sz w:val="28"/>
          <w:szCs w:val="28"/>
        </w:rPr>
        <w:t>По запросу родителей во 2 — 4 классах включен в учебный план факультативный курс по математике — по 1 часу (102 часа) и факультативный курс «Правильное питание» - по 1 часу (102 часа).</w:t>
      </w:r>
    </w:p>
    <w:p>
      <w:pPr>
        <w:pStyle w:val="Normal"/>
        <w:suppressAutoHyphens w:val="false"/>
        <w:ind w:firstLine="567"/>
        <w:jc w:val="both"/>
        <w:rPr>
          <w:rFonts w:ascii="Times New Roman" w:hAnsi="Times New Roman" w:cs="" w:cstheme="majorBidi"/>
          <w:sz w:val="28"/>
          <w:szCs w:val="28"/>
        </w:rPr>
      </w:pPr>
      <w:r>
        <w:rPr>
          <w:rStyle w:val="Markedcontent"/>
          <w:rFonts w:cs="" w:ascii="Times New Roman" w:hAnsi="Times New Roman" w:cstheme="majorBidi"/>
          <w:sz w:val="28"/>
          <w:szCs w:val="28"/>
        </w:rPr>
        <w:t>В рамках формирования функциональной грамотности во 2, 3 классах включен факультативный курс «Смысловое чтение» по одному часу (68 часов).</w:t>
      </w:r>
    </w:p>
    <w:p>
      <w:pPr>
        <w:pStyle w:val="Normal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В Муниципальное бюджетное общеобразовательное учреждение "Мансуровская средняя общеобразовательная школа"</w:t>
      </w:r>
      <w:r>
        <w:rPr>
          <w:rFonts w:cs="" w:asciiTheme="majorBidi" w:cstheme="majorBidi" w:hAnsiTheme="majorBidi"/>
          <w:sz w:val="28"/>
          <w:szCs w:val="28"/>
        </w:rPr>
        <w:t xml:space="preserve"> 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языком обучения является </w:t>
      </w:r>
      <w:r>
        <w:rPr>
          <w:rFonts w:cs="" w:asciiTheme="majorBidi" w:cstheme="majorBidi" w:hAnsiTheme="majorBidi"/>
          <w:sz w:val="28"/>
          <w:szCs w:val="28"/>
        </w:rPr>
        <w:t>русский язык.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cs="" w:asciiTheme="majorBidi" w:cstheme="majorBidi" w:hAnsiTheme="majorBidi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осуществляется деление учащихся на подгруппы.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"Мансуровская средняя общеобразовательная школа".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>
      <w:pPr>
        <w:pStyle w:val="Normal"/>
        <w:ind w:firstLine="567"/>
        <w:jc w:val="center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НОО</w:t>
      </w:r>
    </w:p>
    <w:p>
      <w:pPr>
        <w:pStyle w:val="Normal"/>
        <w:ind w:firstLine="567"/>
        <w:jc w:val="center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Муниципальное бюджетное общеобразовательное учреждение "Мансуровская средняя общеобразовательная школа"</w:t>
      </w:r>
    </w:p>
    <w:tbl>
      <w:tblPr>
        <w:tblStyle w:val="af2"/>
        <w:tblW w:w="1456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5"/>
        <w:gridCol w:w="1934"/>
        <w:gridCol w:w="1846"/>
        <w:gridCol w:w="1724"/>
        <w:gridCol w:w="1697"/>
        <w:gridCol w:w="1755"/>
        <w:gridCol w:w="3673"/>
      </w:tblGrid>
      <w:tr>
        <w:trPr/>
        <w:tc>
          <w:tcPr>
            <w:tcW w:w="1935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1934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7022" w:type="dxa"/>
            <w:gridSpan w:val="4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  <w:tc>
          <w:tcPr>
            <w:tcW w:w="3673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6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24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697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755" w:type="dxa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73" w:type="dxa"/>
            <w:vMerge w:val="continue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91" w:type="dxa"/>
            <w:gridSpan w:val="6"/>
            <w:tcBorders>
              <w:right w:val="nil"/>
            </w:tcBorders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  <w:tc>
          <w:tcPr>
            <w:tcW w:w="3673" w:type="dxa"/>
            <w:tcBorders/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3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литературное чтение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Литературное чтение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 и естествознание ("окружающий мир")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Окружающий мир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религиозных культур и светской этики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религиозных культур и светской этики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93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Искусство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Технология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Труд (технология)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</w:tr>
      <w:tr>
        <w:trPr/>
        <w:tc>
          <w:tcPr>
            <w:tcW w:w="386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8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17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69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755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367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91</w:t>
            </w:r>
          </w:p>
        </w:tc>
      </w:tr>
      <w:tr>
        <w:trPr/>
        <w:tc>
          <w:tcPr>
            <w:tcW w:w="10891" w:type="dxa"/>
            <w:gridSpan w:val="6"/>
            <w:tcBorders>
              <w:right w:val="nil"/>
            </w:tcBorders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3673" w:type="dxa"/>
            <w:tcBorders/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869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1846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4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97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5" w:type="dxa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73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8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Факультативный курс "Математика для любознательных"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8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Факультативный курс "Смысловое чтение"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8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Факультативный курс "Правильное питание"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86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8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69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755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7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386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8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17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169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1755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367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99</w:t>
            </w:r>
          </w:p>
        </w:tc>
      </w:tr>
      <w:tr>
        <w:trPr/>
        <w:tc>
          <w:tcPr>
            <w:tcW w:w="3869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846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724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697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755" w:type="dxa"/>
            <w:tcBorders>
              <w:right w:val="nil"/>
            </w:tcBorders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3673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3869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846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693</w:t>
            </w:r>
          </w:p>
        </w:tc>
        <w:tc>
          <w:tcPr>
            <w:tcW w:w="1724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884</w:t>
            </w:r>
          </w:p>
        </w:tc>
        <w:tc>
          <w:tcPr>
            <w:tcW w:w="1697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884</w:t>
            </w:r>
          </w:p>
        </w:tc>
        <w:tc>
          <w:tcPr>
            <w:tcW w:w="1755" w:type="dxa"/>
            <w:tcBorders>
              <w:right w:val="nil"/>
            </w:tcBorders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884</w:t>
            </w:r>
          </w:p>
        </w:tc>
        <w:tc>
          <w:tcPr>
            <w:tcW w:w="3673" w:type="dxa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3345</w:t>
            </w:r>
          </w:p>
        </w:tc>
      </w:tr>
    </w:tbl>
    <w:p>
      <w:pPr>
        <w:pStyle w:val="Normal"/>
        <w:jc w:val="center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Муниципальное бюджетное общеобразовательное учреждение "Мансуровская средняя общеобразовательная школа"</w:t>
      </w:r>
    </w:p>
    <w:tbl>
      <w:tblPr>
        <w:tblStyle w:val="af2"/>
        <w:tblW w:w="145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6"/>
        <w:gridCol w:w="1992"/>
        <w:gridCol w:w="1993"/>
        <w:gridCol w:w="1994"/>
        <w:gridCol w:w="1993"/>
        <w:gridCol w:w="2591"/>
      </w:tblGrid>
      <w:tr>
        <w:trPr/>
        <w:tc>
          <w:tcPr>
            <w:tcW w:w="3986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972" w:type="dxa"/>
            <w:gridSpan w:val="4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  <w:tc>
          <w:tcPr>
            <w:tcW w:w="2591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</w:t>
            </w:r>
          </w:p>
        </w:tc>
      </w:tr>
      <w:tr>
        <w:trPr/>
        <w:tc>
          <w:tcPr>
            <w:tcW w:w="39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92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994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993" w:type="dxa"/>
            <w:tcBorders>
              <w:right w:val="nil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591" w:type="dxa"/>
            <w:vMerge w:val="continue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неурочной деятельности "Разговоры о важном"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"Мое Оренбуржье"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"Мое Оренбуржье, мой край"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"Умелые ручки"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"Земля - наш общий дом"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"Занимательный английский"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Курс внеурочной деятельности "По тропе здоровья"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98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bookmarkStart w:id="0" w:name="_GoBack"/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99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99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99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993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59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3986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99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99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99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993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59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3986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99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102</w:t>
            </w:r>
          </w:p>
        </w:tc>
        <w:tc>
          <w:tcPr>
            <w:tcW w:w="199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102</w:t>
            </w:r>
          </w:p>
        </w:tc>
        <w:tc>
          <w:tcPr>
            <w:tcW w:w="199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170</w:t>
            </w:r>
          </w:p>
        </w:tc>
        <w:tc>
          <w:tcPr>
            <w:tcW w:w="1993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102</w:t>
            </w:r>
          </w:p>
        </w:tc>
        <w:tc>
          <w:tcPr>
            <w:tcW w:w="259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</w:rPr>
            </w:pPr>
            <w:bookmarkStart w:id="1" w:name="_GoBack"/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476</w:t>
            </w:r>
            <w:bookmarkEnd w:id="1"/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4d4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1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 w:hanging="0"/>
      <w:contextualSpacing/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6e10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LibreOffice/7.5.1.2$Windows_X86_64 LibreOffice_project/fcbaee479e84c6cd81291587d2ee68cba099e129</Application>
  <AppVersion>15.0000</AppVersion>
  <Pages>6</Pages>
  <Words>1104</Words>
  <Characters>7080</Characters>
  <CharactersWithSpaces>7960</CharactersWithSpaces>
  <Paragraphs>239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dc:description/>
  <dc:language>ru-RU</dc:language>
  <cp:lastModifiedBy/>
  <dcterms:modified xsi:type="dcterms:W3CDTF">2024-09-07T09:28:37Z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