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AB" w:rsidRDefault="00B43636">
      <w:r>
        <w:t xml:space="preserve">                   </w:t>
      </w:r>
      <w:r>
        <w:rPr>
          <w:noProof/>
        </w:rPr>
        <w:drawing>
          <wp:inline distT="0" distB="0" distL="0" distR="0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1AB" w:rsidRDefault="00B43636">
      <w:pPr>
        <w:rPr>
          <w:b/>
          <w:bCs/>
        </w:rPr>
      </w:pPr>
      <w:r>
        <w:t xml:space="preserve">       </w:t>
      </w:r>
      <w:r>
        <w:rPr>
          <w:b/>
          <w:bCs/>
        </w:rPr>
        <w:t>АДМИНИСТРАЦИЯ</w:t>
      </w:r>
    </w:p>
    <w:p w:rsidR="004311AB" w:rsidRDefault="00B43636">
      <w:pPr>
        <w:rPr>
          <w:b/>
          <w:bCs/>
        </w:rPr>
      </w:pPr>
      <w:r>
        <w:rPr>
          <w:b/>
          <w:bCs/>
        </w:rPr>
        <w:t>ПЕРВОМАЙСКОГО РАЙОНА</w:t>
      </w:r>
    </w:p>
    <w:p w:rsidR="004311AB" w:rsidRDefault="00B43636">
      <w:pPr>
        <w:rPr>
          <w:b/>
          <w:bCs/>
        </w:rPr>
      </w:pPr>
      <w:r>
        <w:rPr>
          <w:b/>
          <w:bCs/>
        </w:rPr>
        <w:t>ОРЕНБУРГСКОЙ ОБЛАСТИ</w:t>
      </w:r>
    </w:p>
    <w:p w:rsidR="004311AB" w:rsidRDefault="004311AB">
      <w:pPr>
        <w:rPr>
          <w:b/>
          <w:bCs/>
        </w:rPr>
      </w:pPr>
    </w:p>
    <w:p w:rsidR="004311AB" w:rsidRDefault="00B43636">
      <w:pPr>
        <w:rPr>
          <w:b/>
          <w:bCs/>
        </w:rPr>
      </w:pPr>
      <w:r>
        <w:rPr>
          <w:b/>
          <w:bCs/>
        </w:rPr>
        <w:t xml:space="preserve">       ПОСТАНОВЛЕНИЕ</w:t>
      </w:r>
    </w:p>
    <w:p w:rsidR="004311AB" w:rsidRDefault="004311AB">
      <w:pPr>
        <w:rPr>
          <w:b/>
          <w:bCs/>
        </w:rPr>
      </w:pPr>
    </w:p>
    <w:p w:rsidR="004311AB" w:rsidRDefault="00B43636">
      <w:bookmarkStart w:id="0" w:name="__UnoMark__105_3088563451"/>
      <w:bookmarkEnd w:id="0"/>
      <w:r>
        <w:t xml:space="preserve">          </w:t>
      </w:r>
      <w:r>
        <w:rPr>
          <w:noProof/>
        </w:rPr>
        <w:drawing>
          <wp:anchor distT="0" distB="0" distL="0" distR="0" simplePos="0" relativeHeight="4" behindDoc="0" locked="0" layoutInCell="0" allowOverlap="1" wp14:anchorId="17407FD9" wp14:editId="207557DD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4311AB" w:rsidRDefault="004311AB"/>
    <w:tbl>
      <w:tblPr>
        <w:tblW w:w="1006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820"/>
        <w:gridCol w:w="849"/>
        <w:gridCol w:w="283"/>
        <w:gridCol w:w="3831"/>
        <w:gridCol w:w="284"/>
      </w:tblGrid>
      <w:tr w:rsidR="004311AB">
        <w:trPr>
          <w:cantSplit/>
          <w:trHeight w:val="942"/>
        </w:trPr>
        <w:tc>
          <w:tcPr>
            <w:tcW w:w="4820" w:type="dxa"/>
            <w:shd w:val="clear" w:color="auto" w:fill="auto"/>
          </w:tcPr>
          <w:p w:rsidR="004311AB" w:rsidRDefault="00B4363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 </w:t>
            </w:r>
          </w:p>
          <w:p w:rsidR="004311AB" w:rsidRDefault="004311AB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311AB" w:rsidRDefault="004311A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311AB" w:rsidRDefault="004311A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4311AB" w:rsidRDefault="004311A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311AB" w:rsidRDefault="004311AB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4311AB" w:rsidRDefault="00B43636">
      <w:pPr>
        <w:pStyle w:val="1"/>
        <w:ind w:firstLine="709"/>
        <w:jc w:val="both"/>
        <w:rPr>
          <w:caps w:val="0"/>
          <w:szCs w:val="28"/>
        </w:rPr>
      </w:pPr>
      <w:r>
        <w:rPr>
          <w:caps w:val="0"/>
          <w:szCs w:val="28"/>
        </w:rPr>
        <w:t xml:space="preserve">В соответствии с пунктом 6 части 1 </w:t>
      </w:r>
      <w:r>
        <w:rPr>
          <w:caps w:val="0"/>
          <w:szCs w:val="28"/>
        </w:rPr>
        <w:t>статьи 9 Федерального закона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</w:t>
      </w:r>
      <w:r>
        <w:rPr>
          <w:caps w:val="0"/>
          <w:szCs w:val="28"/>
        </w:rPr>
        <w:t>го, основного общего и среднего общего образования»:</w:t>
      </w:r>
    </w:p>
    <w:p w:rsidR="004311AB" w:rsidRDefault="00B43636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>Закрепить муниципальные общеобразовательные организации Первомайского района Оренбургской области, реализующих образовательные программы начального общего, основного общего и среднего общего образовани</w:t>
      </w:r>
      <w:r>
        <w:rPr>
          <w:sz w:val="28"/>
          <w:szCs w:val="28"/>
        </w:rPr>
        <w:t xml:space="preserve">я, за конкретными территориями муниципального образования Первомайский муниципальный район Оренбургской области,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311AB" w:rsidRDefault="00B4363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>Руководителям муниципальных общеобразовательных организаций Первомайского района Оренбургской</w:t>
      </w:r>
      <w:r>
        <w:rPr>
          <w:sz w:val="28"/>
          <w:szCs w:val="28"/>
        </w:rPr>
        <w:t xml:space="preserve"> области,</w:t>
      </w:r>
      <w:r>
        <w:t xml:space="preserve"> </w:t>
      </w:r>
      <w:r>
        <w:rPr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образования:</w:t>
      </w:r>
    </w:p>
    <w:p w:rsidR="004311AB" w:rsidRDefault="00B43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обязательный прием детей, проживающих на конкретных территориях муниципального образования Первомайский муниципальный район Ор</w:t>
      </w:r>
      <w:r>
        <w:rPr>
          <w:sz w:val="28"/>
          <w:szCs w:val="28"/>
        </w:rPr>
        <w:t>енбургской области;</w:t>
      </w:r>
    </w:p>
    <w:p w:rsidR="004311AB" w:rsidRDefault="00B43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разместить копию настоящего постановления в местах, определённых пунктом 6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r>
        <w:rPr>
          <w:color w:val="000000" w:themeColor="text1"/>
          <w:sz w:val="28"/>
          <w:szCs w:val="28"/>
        </w:rPr>
        <w:t>приказом Министерст</w:t>
      </w:r>
      <w:r>
        <w:rPr>
          <w:color w:val="000000" w:themeColor="text1"/>
          <w:sz w:val="28"/>
          <w:szCs w:val="28"/>
        </w:rPr>
        <w:t xml:space="preserve">ва просвещения Российской Федерации </w:t>
      </w:r>
      <w:r>
        <w:rPr>
          <w:sz w:val="28"/>
          <w:szCs w:val="28"/>
        </w:rPr>
        <w:t xml:space="preserve">от 02.09.2020 № 458 «Об утверждении Порядка </w:t>
      </w:r>
      <w:proofErr w:type="gramStart"/>
      <w:r>
        <w:rPr>
          <w:sz w:val="28"/>
          <w:szCs w:val="28"/>
        </w:rPr>
        <w:t>приема  на</w:t>
      </w:r>
      <w:proofErr w:type="gramEnd"/>
      <w:r>
        <w:rPr>
          <w:sz w:val="28"/>
          <w:szCs w:val="28"/>
        </w:rPr>
        <w:t xml:space="preserve"> обучение по образовательным программам начального общего, основного общего и среднего общего образования», в установленный срок.</w:t>
      </w:r>
    </w:p>
    <w:p w:rsidR="004311AB" w:rsidRDefault="00B43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3.Признать утратившим силу постановл</w:t>
      </w:r>
      <w:r>
        <w:rPr>
          <w:sz w:val="28"/>
          <w:szCs w:val="28"/>
        </w:rPr>
        <w:t>ение администрации Первомайского района Оренбургской области от 06.02.2023 № 155-п «О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</w:t>
      </w:r>
      <w:r>
        <w:rPr>
          <w:sz w:val="28"/>
          <w:szCs w:val="28"/>
        </w:rPr>
        <w:t>ниципальный район Оренбургской области».</w:t>
      </w:r>
    </w:p>
    <w:p w:rsidR="004311AB" w:rsidRDefault="00B43636">
      <w:pPr>
        <w:ind w:firstLine="709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Первомайского района Оренбургской области по социальным вопросам </w:t>
      </w:r>
      <w:proofErr w:type="spellStart"/>
      <w:r>
        <w:rPr>
          <w:sz w:val="28"/>
          <w:szCs w:val="28"/>
        </w:rPr>
        <w:t>Набугорнову</w:t>
      </w:r>
      <w:proofErr w:type="spellEnd"/>
      <w:r>
        <w:rPr>
          <w:sz w:val="28"/>
          <w:szCs w:val="28"/>
        </w:rPr>
        <w:t xml:space="preserve"> С.Г.</w:t>
      </w:r>
    </w:p>
    <w:p w:rsidR="004311AB" w:rsidRDefault="00B4363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</w:t>
      </w:r>
      <w:r>
        <w:rPr>
          <w:sz w:val="28"/>
          <w:szCs w:val="28"/>
        </w:rPr>
        <w:t xml:space="preserve"> силу после его официального опубликования.</w:t>
      </w:r>
    </w:p>
    <w:p w:rsidR="004311AB" w:rsidRDefault="00B4363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обнародованию и размещению на сайте муниципального образования Первомайский район Оренбургской области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pervomay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4311AB" w:rsidRDefault="004311AB">
      <w:pPr>
        <w:jc w:val="both"/>
        <w:rPr>
          <w:sz w:val="28"/>
          <w:szCs w:val="28"/>
        </w:rPr>
      </w:pPr>
    </w:p>
    <w:p w:rsidR="004311AB" w:rsidRDefault="004311AB">
      <w:pPr>
        <w:jc w:val="both"/>
        <w:rPr>
          <w:sz w:val="28"/>
          <w:szCs w:val="28"/>
        </w:rPr>
      </w:pPr>
    </w:p>
    <w:p w:rsidR="004311AB" w:rsidRDefault="00B43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                         </w:t>
      </w:r>
    </w:p>
    <w:p w:rsidR="004311AB" w:rsidRDefault="00B43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А.Б. Васильев </w:t>
      </w:r>
    </w:p>
    <w:p w:rsidR="004311AB" w:rsidRDefault="004311AB">
      <w:pPr>
        <w:jc w:val="center"/>
      </w:pPr>
      <w:bookmarkStart w:id="1" w:name="__UnoMark__103_3088563451"/>
      <w:bookmarkEnd w:id="1"/>
    </w:p>
    <w:p w:rsidR="004311AB" w:rsidRDefault="00B43636">
      <w:pPr>
        <w:jc w:val="center"/>
        <w:rPr>
          <w:sz w:val="28"/>
          <w:szCs w:val="28"/>
        </w:rPr>
      </w:pPr>
      <w:bookmarkStart w:id="2" w:name="_GoBack"/>
      <w:r>
        <w:rPr>
          <w:noProof/>
        </w:rPr>
        <w:drawing>
          <wp:anchor distT="0" distB="0" distL="0" distR="0" simplePos="0" relativeHeight="3" behindDoc="0" locked="0" layoutInCell="0" allowOverlap="1" wp14:anchorId="4AAF22FB" wp14:editId="3BDDC975">
            <wp:simplePos x="0" y="0"/>
            <wp:positionH relativeFrom="character">
              <wp:posOffset>-1276350</wp:posOffset>
            </wp:positionH>
            <wp:positionV relativeFrom="line">
              <wp:posOffset>8255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:rsidR="004311AB" w:rsidRDefault="00B4363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4311AB" w:rsidRDefault="00B43636">
      <w:pPr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 </w:t>
      </w:r>
    </w:p>
    <w:p w:rsidR="004311AB" w:rsidRDefault="004311AB">
      <w:pPr>
        <w:jc w:val="both"/>
        <w:rPr>
          <w:sz w:val="20"/>
          <w:szCs w:val="20"/>
        </w:rPr>
      </w:pPr>
    </w:p>
    <w:p w:rsidR="004311AB" w:rsidRDefault="004311AB">
      <w:pPr>
        <w:jc w:val="both"/>
        <w:rPr>
          <w:sz w:val="20"/>
          <w:szCs w:val="20"/>
        </w:rPr>
      </w:pPr>
    </w:p>
    <w:p w:rsidR="004311AB" w:rsidRDefault="004311AB">
      <w:pPr>
        <w:jc w:val="both"/>
        <w:rPr>
          <w:sz w:val="20"/>
          <w:szCs w:val="20"/>
        </w:rPr>
      </w:pPr>
    </w:p>
    <w:p w:rsidR="004311AB" w:rsidRDefault="004311AB">
      <w:pPr>
        <w:jc w:val="both"/>
        <w:rPr>
          <w:sz w:val="20"/>
          <w:szCs w:val="20"/>
        </w:rPr>
      </w:pPr>
    </w:p>
    <w:p w:rsidR="004311AB" w:rsidRDefault="004311AB">
      <w:pPr>
        <w:jc w:val="both"/>
        <w:rPr>
          <w:sz w:val="20"/>
          <w:szCs w:val="20"/>
        </w:rPr>
      </w:pPr>
    </w:p>
    <w:p w:rsidR="004311AB" w:rsidRDefault="00B43636">
      <w:pPr>
        <w:jc w:val="both"/>
        <w:rPr>
          <w:sz w:val="28"/>
          <w:szCs w:val="28"/>
        </w:rPr>
        <w:sectPr w:rsidR="004311AB">
          <w:pgSz w:w="11906" w:h="16838"/>
          <w:pgMar w:top="1134" w:right="850" w:bottom="1134" w:left="1701" w:header="0" w:footer="0" w:gutter="0"/>
          <w:cols w:space="720"/>
          <w:formProt w:val="0"/>
          <w:docGrid w:linePitch="326" w:charSpace="-6350"/>
        </w:sectPr>
      </w:pPr>
      <w:r>
        <w:rPr>
          <w:sz w:val="28"/>
          <w:szCs w:val="28"/>
        </w:rPr>
        <w:t xml:space="preserve">Разослано: заместителю </w:t>
      </w:r>
      <w:r>
        <w:rPr>
          <w:sz w:val="28"/>
          <w:szCs w:val="28"/>
        </w:rPr>
        <w:t>главы администрации Первомайского района Оренбургской области по социальным вопросам; муниципальному казённому учреждению «Отдел образования администрации Первомайского района Оренбургской области»; главам сельских поселений Первомайского района, общеобраз</w:t>
      </w:r>
      <w:r>
        <w:rPr>
          <w:sz w:val="28"/>
          <w:szCs w:val="28"/>
        </w:rPr>
        <w:t>овательным организациям Первомайского района Оренбургской области</w:t>
      </w:r>
    </w:p>
    <w:p w:rsidR="004311AB" w:rsidRDefault="004311AB">
      <w:pPr>
        <w:widowControl w:val="0"/>
      </w:pPr>
    </w:p>
    <w:sectPr w:rsidR="004311AB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AB"/>
    <w:rsid w:val="004311AB"/>
    <w:rsid w:val="00B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E4E92-09F3-4EEC-A3D3-A1A5560E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86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115326"/>
    <w:pPr>
      <w:keepNext/>
      <w:outlineLvl w:val="0"/>
    </w:pPr>
    <w:rPr>
      <w:rFonts w:eastAsia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2A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115326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553C56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553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553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a">
    <w:name w:val="Balloon Text"/>
    <w:basedOn w:val="a"/>
    <w:uiPriority w:val="99"/>
    <w:semiHidden/>
    <w:unhideWhenUsed/>
    <w:qFormat/>
    <w:rsid w:val="00A32A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82876"/>
    <w:pPr>
      <w:ind w:left="720"/>
      <w:contextualSpacing/>
    </w:pPr>
  </w:style>
  <w:style w:type="paragraph" w:styleId="ac">
    <w:name w:val="Revision"/>
    <w:uiPriority w:val="99"/>
    <w:semiHidden/>
    <w:qFormat/>
    <w:rsid w:val="00553C5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553C56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553C56"/>
    <w:rPr>
      <w:b/>
      <w:bCs/>
    </w:rPr>
  </w:style>
  <w:style w:type="table" w:styleId="af">
    <w:name w:val="Table Grid"/>
    <w:basedOn w:val="a1"/>
    <w:rsid w:val="00A32A8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20CB-6B10-4F75-AD99-3D61C7D4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РОО</dc:creator>
  <dc:description/>
  <cp:lastModifiedBy>Жуманьязова Рауля Охитовна</cp:lastModifiedBy>
  <cp:revision>2</cp:revision>
  <cp:lastPrinted>2024-02-28T06:43:00Z</cp:lastPrinted>
  <dcterms:created xsi:type="dcterms:W3CDTF">2024-02-28T06:45:00Z</dcterms:created>
  <dcterms:modified xsi:type="dcterms:W3CDTF">2024-02-28T06:45:00Z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